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AB" w:rsidRDefault="003E43AB" w:rsidP="003E43AB">
      <w:pPr>
        <w:shd w:val="clear" w:color="auto" w:fill="FFFFFF"/>
        <w:rPr>
          <w:rFonts w:ascii="Open Sans" w:hAnsi="Open Sans"/>
          <w:color w:val="000000"/>
          <w:sz w:val="28"/>
          <w:szCs w:val="28"/>
          <w:lang w:eastAsia="de-DE"/>
        </w:rPr>
      </w:pPr>
      <w:bookmarkStart w:id="0" w:name="_GoBack"/>
      <w:bookmarkEnd w:id="0"/>
    </w:p>
    <w:p w:rsidR="003E43AB" w:rsidRPr="003E43AB" w:rsidRDefault="003E43AB" w:rsidP="003E43AB">
      <w:pPr>
        <w:shd w:val="clear" w:color="auto" w:fill="FFFFFF"/>
        <w:rPr>
          <w:rFonts w:ascii="Open Sans" w:hAnsi="Open Sans"/>
          <w:b/>
          <w:color w:val="000000"/>
          <w:sz w:val="36"/>
          <w:szCs w:val="36"/>
          <w:u w:val="single"/>
          <w:lang w:eastAsia="de-DE"/>
        </w:rPr>
      </w:pPr>
      <w:r w:rsidRPr="003E43AB">
        <w:rPr>
          <w:rFonts w:ascii="Open Sans" w:hAnsi="Open Sans"/>
          <w:b/>
          <w:color w:val="000000"/>
          <w:sz w:val="36"/>
          <w:szCs w:val="36"/>
          <w:u w:val="single"/>
          <w:lang w:eastAsia="de-DE"/>
        </w:rPr>
        <w:t xml:space="preserve">Derzeit geltende Covid19 – Maßnahmen an Schulen </w:t>
      </w:r>
      <w:r>
        <w:rPr>
          <w:rFonts w:ascii="Open Sans" w:hAnsi="Open Sans"/>
          <w:b/>
          <w:color w:val="000000"/>
          <w:sz w:val="36"/>
          <w:szCs w:val="36"/>
          <w:u w:val="single"/>
          <w:lang w:eastAsia="de-DE"/>
        </w:rPr>
        <w:br/>
      </w:r>
      <w:r w:rsidRPr="003E43AB">
        <w:rPr>
          <w:rFonts w:ascii="Open Sans" w:hAnsi="Open Sans"/>
          <w:b/>
          <w:color w:val="000000"/>
          <w:sz w:val="36"/>
          <w:szCs w:val="36"/>
          <w:u w:val="single"/>
          <w:lang w:eastAsia="de-DE"/>
        </w:rPr>
        <w:t>(Stand 27.09.2022):</w:t>
      </w:r>
    </w:p>
    <w:p w:rsidR="003E43AB" w:rsidRPr="003E43AB" w:rsidRDefault="003E43AB" w:rsidP="003E43AB">
      <w:pPr>
        <w:shd w:val="clear" w:color="auto" w:fill="FFFFFF"/>
        <w:rPr>
          <w:rFonts w:ascii="Open Sans" w:hAnsi="Open Sans"/>
          <w:color w:val="000000"/>
          <w:sz w:val="28"/>
          <w:szCs w:val="28"/>
          <w:lang w:eastAsia="de-DE"/>
        </w:rPr>
      </w:pPr>
    </w:p>
    <w:p w:rsidR="003E43AB" w:rsidRPr="003E43AB" w:rsidRDefault="003E43AB" w:rsidP="003E4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8"/>
          <w:szCs w:val="28"/>
          <w:lang w:eastAsia="de-DE"/>
        </w:rPr>
      </w:pPr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Werden </w:t>
      </w:r>
      <w:r w:rsidRPr="003E43AB">
        <w:rPr>
          <w:rFonts w:ascii="Open Sans" w:eastAsia="Times New Roman" w:hAnsi="Open Sans"/>
          <w:b/>
          <w:bCs/>
          <w:color w:val="000000"/>
          <w:sz w:val="28"/>
          <w:szCs w:val="28"/>
          <w:lang w:eastAsia="de-DE"/>
        </w:rPr>
        <w:t>drei oder mehrere Kinder einer Klasse</w:t>
      </w:r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 innerhalb von drei Tagen positiv getestet (egal ob Antigen oder PCR), muss in der betroffenen Klasse über einen Zeitraum von 5 Schultagen getestet werden (</w:t>
      </w:r>
      <w:proofErr w:type="spellStart"/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>Nasenbohrertest</w:t>
      </w:r>
      <w:proofErr w:type="spellEnd"/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 in der Schule).</w:t>
      </w:r>
    </w:p>
    <w:p w:rsidR="003E43AB" w:rsidRPr="003E43AB" w:rsidRDefault="003E43AB" w:rsidP="003E4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8"/>
          <w:szCs w:val="28"/>
          <w:lang w:eastAsia="de-DE"/>
        </w:rPr>
      </w:pPr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Ab </w:t>
      </w:r>
      <w:r w:rsidRPr="003E43AB">
        <w:rPr>
          <w:rFonts w:ascii="Open Sans" w:eastAsia="Times New Roman" w:hAnsi="Open Sans"/>
          <w:b/>
          <w:bCs/>
          <w:color w:val="000000"/>
          <w:sz w:val="28"/>
          <w:szCs w:val="28"/>
          <w:lang w:eastAsia="de-DE"/>
        </w:rPr>
        <w:t>5 positiven Kindern in einer Klasse</w:t>
      </w:r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 wird über einen Zeitraum von 5 Tagen die Maskenpflicht verhängt (Kinder MNS / Lehrpersonen FFP2)</w:t>
      </w:r>
    </w:p>
    <w:p w:rsidR="003E43AB" w:rsidRPr="003E43AB" w:rsidRDefault="003E43AB" w:rsidP="003E43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0000"/>
          <w:sz w:val="28"/>
          <w:szCs w:val="28"/>
          <w:lang w:eastAsia="de-DE"/>
        </w:rPr>
      </w:pPr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Wenn </w:t>
      </w:r>
      <w:r w:rsidRPr="003E43AB">
        <w:rPr>
          <w:rFonts w:ascii="Open Sans" w:eastAsia="Times New Roman" w:hAnsi="Open Sans"/>
          <w:b/>
          <w:bCs/>
          <w:color w:val="000000"/>
          <w:sz w:val="28"/>
          <w:szCs w:val="28"/>
          <w:lang w:eastAsia="de-DE"/>
        </w:rPr>
        <w:t>ein Drittel (oder mehr) der Kinder einer Klasse positiv</w:t>
      </w:r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 sind, dann wird für den Zeitraum von 5 Schultagen </w:t>
      </w:r>
      <w:proofErr w:type="spellStart"/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>Homeschooling</w:t>
      </w:r>
      <w:proofErr w:type="spellEnd"/>
      <w:r w:rsidRPr="003E43AB">
        <w:rPr>
          <w:rFonts w:ascii="Open Sans" w:eastAsia="Times New Roman" w:hAnsi="Open Sans"/>
          <w:color w:val="000000"/>
          <w:sz w:val="28"/>
          <w:szCs w:val="28"/>
          <w:lang w:eastAsia="de-DE"/>
        </w:rPr>
        <w:t xml:space="preserve"> verhängt!</w:t>
      </w:r>
    </w:p>
    <w:p w:rsidR="003E43AB" w:rsidRPr="003E43AB" w:rsidRDefault="003E43AB" w:rsidP="003E43AB">
      <w:pPr>
        <w:shd w:val="clear" w:color="auto" w:fill="FFFFFF"/>
        <w:rPr>
          <w:rFonts w:ascii="Open Sans" w:hAnsi="Open Sans"/>
          <w:color w:val="000000"/>
          <w:sz w:val="28"/>
          <w:szCs w:val="28"/>
          <w:lang w:eastAsia="de-DE"/>
        </w:rPr>
      </w:pPr>
      <w:r w:rsidRPr="003E43AB">
        <w:rPr>
          <w:rFonts w:ascii="Open Sans" w:hAnsi="Open Sans"/>
          <w:color w:val="000000"/>
          <w:sz w:val="28"/>
          <w:szCs w:val="28"/>
          <w:u w:val="single"/>
          <w:lang w:eastAsia="de-DE"/>
        </w:rPr>
        <w:t>Alle Maßnahmen werden immer mit den Schul- und Gesundheitsbehörden abgesprochen!</w:t>
      </w:r>
    </w:p>
    <w:p w:rsidR="003E43AB" w:rsidRPr="003E43AB" w:rsidRDefault="003E43AB" w:rsidP="003E43AB">
      <w:pPr>
        <w:shd w:val="clear" w:color="auto" w:fill="FFFFFF"/>
        <w:rPr>
          <w:rFonts w:ascii="Open Sans" w:hAnsi="Open Sans"/>
          <w:color w:val="0820B2"/>
          <w:sz w:val="28"/>
          <w:szCs w:val="28"/>
          <w:lang w:eastAsia="de-DE"/>
        </w:rPr>
      </w:pPr>
    </w:p>
    <w:p w:rsidR="003E43AB" w:rsidRPr="003E43AB" w:rsidRDefault="003E43AB" w:rsidP="003E43AB">
      <w:pPr>
        <w:shd w:val="clear" w:color="auto" w:fill="FFFFFF"/>
        <w:rPr>
          <w:rFonts w:ascii="Open Sans" w:hAnsi="Open Sans"/>
          <w:color w:val="000000"/>
          <w:sz w:val="28"/>
          <w:szCs w:val="28"/>
          <w:lang w:eastAsia="de-DE"/>
        </w:rPr>
      </w:pPr>
      <w:proofErr w:type="spellStart"/>
      <w:r w:rsidRPr="003E43AB">
        <w:rPr>
          <w:rFonts w:ascii="Open Sans" w:hAnsi="Open Sans"/>
          <w:b/>
          <w:color w:val="0820B2"/>
          <w:sz w:val="28"/>
          <w:szCs w:val="28"/>
          <w:u w:val="single"/>
          <w:lang w:eastAsia="de-DE"/>
        </w:rPr>
        <w:t>Covid</w:t>
      </w:r>
      <w:proofErr w:type="spellEnd"/>
      <w:r w:rsidRPr="003E43AB">
        <w:rPr>
          <w:rFonts w:ascii="Open Sans" w:hAnsi="Open Sans"/>
          <w:b/>
          <w:color w:val="0820B2"/>
          <w:sz w:val="28"/>
          <w:szCs w:val="28"/>
          <w:u w:val="single"/>
          <w:lang w:eastAsia="de-DE"/>
        </w:rPr>
        <w:t xml:space="preserve"> 19 ist meldepflichtig:</w:t>
      </w:r>
      <w:r w:rsidRPr="003E43AB">
        <w:rPr>
          <w:rFonts w:ascii="Open Sans" w:hAnsi="Open Sans"/>
          <w:b/>
          <w:color w:val="0820B2"/>
          <w:sz w:val="28"/>
          <w:szCs w:val="28"/>
          <w:u w:val="single"/>
          <w:lang w:eastAsia="de-DE"/>
        </w:rPr>
        <w:br/>
      </w:r>
      <w:r w:rsidRPr="003E43AB">
        <w:rPr>
          <w:rFonts w:ascii="Open Sans" w:hAnsi="Open Sans"/>
          <w:color w:val="0820B2"/>
          <w:sz w:val="28"/>
          <w:szCs w:val="28"/>
          <w:lang w:eastAsia="de-DE"/>
        </w:rPr>
        <w:t>Kinder, die daheim positiv getestet werden, müssen über die 1450 gemeldet werden. Die Schule muss informiert werden!</w:t>
      </w:r>
      <w:r w:rsidRPr="003E43AB">
        <w:rPr>
          <w:rFonts w:ascii="Open Sans" w:hAnsi="Open Sans"/>
          <w:color w:val="000000"/>
          <w:sz w:val="28"/>
          <w:szCs w:val="28"/>
          <w:lang w:eastAsia="de-DE"/>
        </w:rPr>
        <w:br/>
      </w:r>
      <w:r w:rsidRPr="003E43AB">
        <w:rPr>
          <w:rFonts w:ascii="Open Sans" w:hAnsi="Open Sans"/>
          <w:color w:val="0820B2"/>
          <w:sz w:val="28"/>
          <w:szCs w:val="28"/>
          <w:lang w:eastAsia="de-DE"/>
        </w:rPr>
        <w:t xml:space="preserve">Für positiv getestete Kinder/Erwachsene (durch Antigen) besteht für den Zeitraum von </w:t>
      </w:r>
      <w:r w:rsidRPr="003E43AB">
        <w:rPr>
          <w:rFonts w:ascii="Open Sans" w:hAnsi="Open Sans"/>
          <w:b/>
          <w:bCs/>
          <w:color w:val="0820B2"/>
          <w:sz w:val="28"/>
          <w:szCs w:val="28"/>
          <w:lang w:eastAsia="de-DE"/>
        </w:rPr>
        <w:t>10 Tagen ein Betretungsverbot des Schulgebäudes</w:t>
      </w:r>
      <w:r w:rsidRPr="003E43AB">
        <w:rPr>
          <w:rFonts w:ascii="Open Sans" w:hAnsi="Open Sans"/>
          <w:color w:val="0820B2"/>
          <w:sz w:val="28"/>
          <w:szCs w:val="28"/>
          <w:lang w:eastAsia="de-DE"/>
        </w:rPr>
        <w:t>. PCR-bestätigte Fälle können nach 5 Tagen freigetestet werden.</w:t>
      </w:r>
    </w:p>
    <w:sectPr w:rsidR="003E43AB" w:rsidRPr="003E4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0253"/>
    <w:multiLevelType w:val="multilevel"/>
    <w:tmpl w:val="D17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AB"/>
    <w:rsid w:val="000126DF"/>
    <w:rsid w:val="003E43AB"/>
    <w:rsid w:val="00E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2DAC-E842-4836-B6CC-9BD0FFE8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3A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User</cp:lastModifiedBy>
  <cp:revision>2</cp:revision>
  <dcterms:created xsi:type="dcterms:W3CDTF">2022-09-28T08:45:00Z</dcterms:created>
  <dcterms:modified xsi:type="dcterms:W3CDTF">2022-09-28T08:45:00Z</dcterms:modified>
</cp:coreProperties>
</file>